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45BF5">
      <w:pPr>
        <w:pStyle w:val="Cmsor1"/>
      </w:pPr>
      <w:r>
        <w:t xml:space="preserve">Meddig követelhető vissza a jogalap nélkül kifizetett munkabér? </w:t>
      </w:r>
    </w:p>
    <w:p w:rsidR="00000000" w:rsidRDefault="00845BF5">
      <w:pPr>
        <w:pStyle w:val="Szvegtrzs"/>
      </w:pPr>
    </w:p>
    <w:p w:rsidR="00000000" w:rsidRDefault="00845BF5">
      <w:pPr>
        <w:pStyle w:val="Szvegtrzs"/>
      </w:pPr>
      <w:r>
        <w:rPr>
          <w:b/>
        </w:rPr>
        <w:t>A munkaviszony során előfordulhat, hogy a munkáltató adminisztratív hiba miatt vagy más okból több munkabért fizet ki a munkavállalónak, mint amennyire jogosult lenne. Ebben az esetben a mun</w:t>
      </w:r>
      <w:r>
        <w:rPr>
          <w:b/>
        </w:rPr>
        <w:t xml:space="preserve">káltató alappal kérheti a túlfizetett munkabér visszafizetését a dolgozótól. Kérdés, hogy milyen határidőn belül követelheti vissza a jogalap nélküli munkabért? Miként kell eljárnia a munkáltatónak a túlfizetett munkabér visszakövetelésekor? </w:t>
      </w:r>
    </w:p>
    <w:p w:rsidR="00000000" w:rsidRDefault="00845BF5">
      <w:pPr>
        <w:pStyle w:val="Szvegtrzs"/>
      </w:pPr>
      <w:r>
        <w:t>A jogalap nél</w:t>
      </w:r>
      <w:r>
        <w:t>küli kifizetések sokféle okból előfordulhatnak, így gyakori példa a munkabér kétszeri átutalása vagy a teljesítménybér téves kiszámítása.</w:t>
      </w:r>
    </w:p>
    <w:p w:rsidR="00000000" w:rsidRDefault="00845BF5">
      <w:pPr>
        <w:pStyle w:val="Szvegtrzs"/>
        <w:rPr>
          <w:rStyle w:val="Kiemels2"/>
        </w:rPr>
      </w:pPr>
      <w:r>
        <w:t>Nem tartozik viszont a munkabér körébe például a munkavállalónak kifizetett költségtérítés, mivel az nem a munkavégzés</w:t>
      </w:r>
      <w:r>
        <w:t xml:space="preserve"> ellentételezése. Ez természetesen nem azt jeleneti, hogy az alaptalanul kifizetett költségtérítést a munkáltató ne követelhetné vissza. Viszont ezekre a kifizetésekre a jogalap nélkül kifizetett munkabér szabályai helyett az általános szabályokat kell alk</w:t>
      </w:r>
      <w:r>
        <w:t>almazni.</w:t>
      </w:r>
    </w:p>
    <w:p w:rsidR="00000000" w:rsidRDefault="00845BF5">
      <w:pPr>
        <w:pStyle w:val="Szvegtrzs"/>
      </w:pPr>
      <w:r>
        <w:rPr>
          <w:rStyle w:val="Kiemels2"/>
        </w:rPr>
        <w:t>A visszakövetelés 60 napon belül, és azon túl</w:t>
      </w:r>
    </w:p>
    <w:p w:rsidR="00000000" w:rsidRDefault="00845BF5">
      <w:pPr>
        <w:pStyle w:val="Szvegtrzs"/>
      </w:pPr>
      <w:r>
        <w:t>Az általános szabály szerint a munkáltató a jogalap nélkül kifizetett munkabért 60 napon belül követelheti vissza. A határidőt a munkabér kifizetésének időpontjától kell számítani. A munkáltatónak e ha</w:t>
      </w:r>
      <w:r>
        <w:t>táridőn belül közölnie kell a dolgozóval a visszafizetésre vonatkozó felszólítást vagy pedig a visszafizetési igényét fizetési meghagyás vagy bíróság útján érvényesíteni. A Munka Törvénykönyve lehetővé teszi, hogy a visszafizetés iránti igényét, legfeljebb</w:t>
      </w:r>
      <w:r>
        <w:t xml:space="preserve"> a minimálbér háromszorosának megfelelő összegig írásbeli fizetési felszólítással érvényesítse a munkavállalóval szemben. Az ezt meghaladó összeg bírósági úton vagy fizetési meghagyással követelhető vissza, amennyiben a munkavállaló önként nem fizeti vissz</w:t>
      </w:r>
      <w:r>
        <w:t>a a jogalap nélkül kifizetett összeget.</w:t>
      </w:r>
    </w:p>
    <w:p w:rsidR="00000000" w:rsidRDefault="00845BF5">
      <w:pPr>
        <w:pStyle w:val="Szvegtrzs"/>
        <w:rPr>
          <w:rStyle w:val="Kiemels2"/>
        </w:rPr>
      </w:pPr>
      <w:r>
        <w:t xml:space="preserve">60 napon túl, 3 éves elévülési határidőn belül a jogalap nélkül kifizetett munkabért akkor lehet visszakövetelni, ha a munkavállalónak a kifizetés alaptalanságát fel kellett ismernie, vagy azt maga idézte elő. Ebben </w:t>
      </w:r>
      <w:r>
        <w:t>az esetben nincs jelentősége annak, hogy a munkáltató esetlegesen nem eléggé körültekintően járt el a kifizetésnél.</w:t>
      </w:r>
    </w:p>
    <w:p w:rsidR="00000000" w:rsidRDefault="00845BF5">
      <w:pPr>
        <w:pStyle w:val="Szvegtrzs"/>
      </w:pPr>
      <w:r>
        <w:rPr>
          <w:rStyle w:val="Kiemels2"/>
        </w:rPr>
        <w:t>Milyen összeget kell visszafizetni?</w:t>
      </w:r>
    </w:p>
    <w:p w:rsidR="00000000" w:rsidRDefault="00845BF5">
      <w:pPr>
        <w:pStyle w:val="Szvegtrzs"/>
        <w:rPr>
          <w:rStyle w:val="Kiemels2"/>
        </w:rPr>
      </w:pPr>
      <w:r>
        <w:t>A bírósági gyakorlat szerint a jogalap nélkül kifizetett munkabért a munkavállalónak főszabály szerint n</w:t>
      </w:r>
      <w:r>
        <w:t>ettó összegben kell visszafizetnie, mivel az adó megállapítási és adólevonási kötelezettséget rendszerint a munkáltató teljesíti. Így az általa levont adót is a munkáltató igényelheti vissza.</w:t>
      </w:r>
    </w:p>
    <w:p w:rsidR="00EC64F4" w:rsidRDefault="00EC64F4" w:rsidP="00EC64F4">
      <w:pPr>
        <w:pStyle w:val="Szvegtrzs"/>
        <w:jc w:val="right"/>
        <w:rPr>
          <w:rStyle w:val="Kiemels2"/>
          <w:sz w:val="20"/>
          <w:szCs w:val="20"/>
        </w:rPr>
      </w:pPr>
    </w:p>
    <w:p w:rsidR="00EC64F4" w:rsidRDefault="00EC64F4" w:rsidP="00EC64F4">
      <w:pPr>
        <w:pStyle w:val="Szvegtrzs"/>
        <w:jc w:val="right"/>
        <w:rPr>
          <w:rStyle w:val="Kiemels2"/>
          <w:sz w:val="20"/>
          <w:szCs w:val="20"/>
        </w:rPr>
      </w:pPr>
    </w:p>
    <w:p w:rsidR="00845BF5" w:rsidRPr="00EC64F4" w:rsidRDefault="00845BF5" w:rsidP="00EC64F4">
      <w:pPr>
        <w:pStyle w:val="Szvegtrzs"/>
        <w:jc w:val="right"/>
        <w:rPr>
          <w:sz w:val="20"/>
          <w:szCs w:val="20"/>
        </w:rPr>
      </w:pPr>
      <w:r w:rsidRPr="00EC64F4">
        <w:rPr>
          <w:rStyle w:val="Kiemels2"/>
          <w:sz w:val="20"/>
          <w:szCs w:val="20"/>
        </w:rPr>
        <w:t>Dr. Szabó Gergely</w:t>
      </w:r>
      <w:r w:rsidRPr="00EC64F4">
        <w:rPr>
          <w:sz w:val="20"/>
          <w:szCs w:val="20"/>
        </w:rPr>
        <w:br/>
      </w:r>
      <w:r w:rsidRPr="00EC64F4">
        <w:rPr>
          <w:rStyle w:val="Kiemels2"/>
          <w:sz w:val="20"/>
          <w:szCs w:val="20"/>
        </w:rPr>
        <w:t>ügyvéd</w:t>
      </w:r>
      <w:r w:rsidRPr="00EC64F4">
        <w:rPr>
          <w:sz w:val="20"/>
          <w:szCs w:val="20"/>
        </w:rPr>
        <w:br/>
      </w:r>
      <w:hyperlink r:id="rId5" w:anchor="_blank" w:history="1">
        <w:r w:rsidRPr="00EC64F4">
          <w:rPr>
            <w:rStyle w:val="Hiperhivatkozs"/>
            <w:sz w:val="20"/>
            <w:szCs w:val="20"/>
          </w:rPr>
          <w:t>Kocssis és Szabó Ügyvédi Iroda</w:t>
        </w:r>
      </w:hyperlink>
      <w:bookmarkStart w:id="0" w:name="_GoBack"/>
      <w:bookmarkEnd w:id="0"/>
    </w:p>
    <w:sectPr w:rsidR="00845BF5" w:rsidRPr="00EC64F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F4"/>
    <w:rsid w:val="00845BF5"/>
    <w:rsid w:val="00E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B81AC4-2AFE-4E88-8DD3-C9D29B44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  <w:lang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nfo@kocsis-irod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Krifaton Vera</dc:creator>
  <cp:keywords/>
  <dc:description/>
  <cp:lastModifiedBy>Krifaton Vera</cp:lastModifiedBy>
  <cp:revision>2</cp:revision>
  <cp:lastPrinted>1601-01-01T00:00:00Z</cp:lastPrinted>
  <dcterms:created xsi:type="dcterms:W3CDTF">2017-03-27T09:33:00Z</dcterms:created>
  <dcterms:modified xsi:type="dcterms:W3CDTF">2017-03-27T09:33:00Z</dcterms:modified>
</cp:coreProperties>
</file>