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BE" w:rsidRPr="00CC1ABE" w:rsidRDefault="00CC1ABE" w:rsidP="00CC1ABE">
      <w:pPr>
        <w:rPr>
          <w:rFonts w:ascii="Times New Roman" w:hAnsi="Times New Roman" w:cs="Times New Roman"/>
          <w:b/>
          <w:sz w:val="28"/>
          <w:szCs w:val="24"/>
        </w:rPr>
      </w:pPr>
      <w:r w:rsidRPr="00CC1ABE">
        <w:rPr>
          <w:rFonts w:ascii="Times New Roman" w:hAnsi="Times New Roman" w:cs="Times New Roman"/>
          <w:b/>
          <w:sz w:val="28"/>
          <w:szCs w:val="24"/>
        </w:rPr>
        <w:t>Mi mennyi 2022-ben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2021. december 16. napján hirdették ki a 2022. évi minimálbér összegét a Magyar Közlöny 229. számában. A </w:t>
      </w:r>
      <w:hyperlink r:id="rId5" w:tgtFrame="_blank" w:history="1">
        <w:r w:rsidRPr="00CC1ABE">
          <w:rPr>
            <w:rStyle w:val="Hiperhivatkozs"/>
            <w:rFonts w:ascii="Times New Roman" w:hAnsi="Times New Roman" w:cs="Times New Roman"/>
            <w:sz w:val="24"/>
            <w:szCs w:val="24"/>
          </w:rPr>
          <w:t>703/2021. Korm. rendelet</w:t>
        </w:r>
      </w:hyperlink>
      <w:r w:rsidRPr="00CC1ABE">
        <w:rPr>
          <w:rFonts w:ascii="Times New Roman" w:hAnsi="Times New Roman" w:cs="Times New Roman"/>
          <w:sz w:val="24"/>
          <w:szCs w:val="24"/>
        </w:rPr>
        <w:t> szerint a kötelező legkisebb munkabér (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minimálbér</w:t>
      </w:r>
      <w:r w:rsidRPr="00CC1ABE">
        <w:rPr>
          <w:rFonts w:ascii="Times New Roman" w:hAnsi="Times New Roman" w:cs="Times New Roman"/>
          <w:sz w:val="24"/>
          <w:szCs w:val="24"/>
        </w:rPr>
        <w:t>) 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2022. január 1-jétől:</w:t>
      </w:r>
    </w:p>
    <w:p w:rsidR="00CC1ABE" w:rsidRPr="00CC1ABE" w:rsidRDefault="00CC1ABE" w:rsidP="00CC1A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t>havibér alkalmazása esetén 200 000 Ft /hó</w:t>
      </w:r>
    </w:p>
    <w:p w:rsidR="00CC1ABE" w:rsidRPr="00CC1ABE" w:rsidRDefault="00CC1ABE" w:rsidP="00CC1A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hetibér alkalmazása esetén 45 980 Ft /hét</w:t>
      </w:r>
    </w:p>
    <w:p w:rsidR="00CC1ABE" w:rsidRPr="00CC1ABE" w:rsidRDefault="00CC1ABE" w:rsidP="00CC1A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napibér alkalmazása esetén 9 200 Ft /nap</w:t>
      </w:r>
    </w:p>
    <w:p w:rsidR="00CC1ABE" w:rsidRPr="00CC1ABE" w:rsidRDefault="00CC1ABE" w:rsidP="00CC1A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órabér alkalmazása esetén 1 150 Ft /óra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 legalább középfokú iskolai végzettséget/szakképzettséget igénylő munkakörben foglalkoztatott munkavállaló 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garantált bérminimum</w:t>
      </w:r>
      <w:r w:rsidRPr="00CC1ABE">
        <w:rPr>
          <w:rFonts w:ascii="Times New Roman" w:hAnsi="Times New Roman" w:cs="Times New Roman"/>
          <w:sz w:val="24"/>
          <w:szCs w:val="24"/>
        </w:rPr>
        <w:t> a teljes munkaidő teljesítése esetén 2022. január 1-jétől:</w:t>
      </w:r>
    </w:p>
    <w:p w:rsidR="00CC1ABE" w:rsidRPr="00CC1ABE" w:rsidRDefault="00CC1ABE" w:rsidP="00CC1A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t>havibér alkalmazása esetén</w:t>
      </w:r>
      <w:r w:rsidRPr="00CC1ABE">
        <w:rPr>
          <w:rFonts w:ascii="Times New Roman" w:hAnsi="Times New Roman" w:cs="Times New Roman"/>
          <w:sz w:val="24"/>
          <w:szCs w:val="24"/>
        </w:rPr>
        <w:t> 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260 000 Ft /hó</w:t>
      </w:r>
    </w:p>
    <w:p w:rsidR="00CC1ABE" w:rsidRPr="00CC1ABE" w:rsidRDefault="00CC1ABE" w:rsidP="00CC1A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hetibér alkalmazása esetén 59 780 /hét</w:t>
      </w:r>
    </w:p>
    <w:p w:rsidR="00CC1ABE" w:rsidRPr="00CC1ABE" w:rsidRDefault="00CC1ABE" w:rsidP="00CC1A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napibér alkalmazása esetén 11 960 Ft /nap</w:t>
      </w:r>
    </w:p>
    <w:p w:rsidR="00CC1ABE" w:rsidRPr="00CC1ABE" w:rsidRDefault="00CC1ABE" w:rsidP="00CC1A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órabér alkalmazása esetén 1 495 Ft /óra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 viszonylag magas minimálbéremelés a munkáltatók felé úgy lesz kompenzálva, hogy a 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munkáltatói közterhek</w:t>
      </w:r>
      <w:r w:rsidRPr="00CC1ABE">
        <w:rPr>
          <w:rFonts w:ascii="Times New Roman" w:hAnsi="Times New Roman" w:cs="Times New Roman"/>
          <w:sz w:val="24"/>
          <w:szCs w:val="24"/>
        </w:rPr>
        <w:t> az alábbiak szerint csökkennek:</w:t>
      </w:r>
    </w:p>
    <w:p w:rsidR="00CC1ABE" w:rsidRPr="00CC1ABE" w:rsidRDefault="00CC1ABE" w:rsidP="00CC1AB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 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szociális hozzájárulási adó</w:t>
      </w:r>
      <w:r w:rsidRPr="00CC1ABE">
        <w:rPr>
          <w:rFonts w:ascii="Times New Roman" w:hAnsi="Times New Roman" w:cs="Times New Roman"/>
          <w:sz w:val="24"/>
          <w:szCs w:val="24"/>
        </w:rPr>
        <w:t> 2,5 %-kal csökken, 2022. január 1-től 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mértéke</w:t>
      </w:r>
      <w:r w:rsidRPr="00CC1ABE">
        <w:rPr>
          <w:rFonts w:ascii="Times New Roman" w:hAnsi="Times New Roman" w:cs="Times New Roman"/>
          <w:sz w:val="24"/>
          <w:szCs w:val="24"/>
        </w:rPr>
        <w:t> 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13%,</w:t>
      </w:r>
    </w:p>
    <w:p w:rsidR="00CC1ABE" w:rsidRPr="00CC1ABE" w:rsidRDefault="00CC1ABE" w:rsidP="00CC1AB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 1,5%-os szakképzési hozzájárulás megszűnik,</w:t>
      </w:r>
    </w:p>
    <w:p w:rsidR="00CC1ABE" w:rsidRPr="00CC1ABE" w:rsidRDefault="00CC1ABE" w:rsidP="00CC1AB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 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KIVA</w:t>
      </w:r>
      <w:r w:rsidRPr="00CC1ABE">
        <w:rPr>
          <w:rFonts w:ascii="Times New Roman" w:hAnsi="Times New Roman" w:cs="Times New Roman"/>
          <w:sz w:val="24"/>
          <w:szCs w:val="24"/>
        </w:rPr>
        <w:t> 1 százalékponttal csökken, 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mértéke 10%,</w:t>
      </w:r>
    </w:p>
    <w:p w:rsidR="00CC1ABE" w:rsidRPr="00CC1ABE" w:rsidRDefault="00CC1ABE" w:rsidP="00CC1AB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 SZOCHO csökkentéssel párhuzamosan a kifizetőt terhelő 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EKHO</w:t>
      </w:r>
      <w:r w:rsidRPr="00CC1ABE">
        <w:rPr>
          <w:rFonts w:ascii="Times New Roman" w:hAnsi="Times New Roman" w:cs="Times New Roman"/>
          <w:sz w:val="24"/>
          <w:szCs w:val="24"/>
        </w:rPr>
        <w:t> mértéke szintén 2,5%-kal csökken, 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mértéke 13%.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Mivel a minimálbér változása egyéb ellátásokat és kötelezettségeket is érint, a teljesség igénye nélkül nézzünk egy rövid áttekintést.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Az alábbi táblázatban található összegek a teljes és a legáltalánosabb részmunkaidőben foglalkoztatott munkavállaló, továbbá a főállású társas vállalkozó és egyéni vállalkozó minimum kivét esetén történő számításait tartalmazzák.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lastRenderedPageBreak/>
        <w:drawing>
          <wp:inline distT="0" distB="0" distL="0" distR="0">
            <wp:extent cx="6110905" cy="9372600"/>
            <wp:effectExtent l="0" t="0" r="4445" b="0"/>
            <wp:docPr id="3" name="Kép 3" descr="https://ado.hu/wp-content/uploads/2022/01/minimalber_tab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do.hu/wp-content/uploads/2022/01/minimalber_tab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192" cy="937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lastRenderedPageBreak/>
        <w:t>Egyéni vállalkozó és társas vállalkozó esetén:</w:t>
      </w:r>
    </w:p>
    <w:p w:rsidR="00CC1ABE" w:rsidRPr="00CC1ABE" w:rsidRDefault="00CC1ABE" w:rsidP="00CC1AB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minimum járulékfizetési alap a társadalombiztosítási járulék (18,5%) tekintetében a minimálbér/garantált bérminimum 100 %-a;</w:t>
      </w:r>
    </w:p>
    <w:p w:rsidR="00CC1ABE" w:rsidRPr="00CC1ABE" w:rsidRDefault="00CC1ABE" w:rsidP="00CC1AB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 szociális hozzájárulási adó (13 %) alapja a minimálbér/garantált bérminimum 112,5 %-a.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i/>
          <w:iCs/>
          <w:sz w:val="24"/>
          <w:szCs w:val="24"/>
          <w:u w:val="single"/>
        </w:rPr>
        <w:t>A társadalombiztosítás ellátásaira jogosultakról, valamint ezen ellátások fedezetéről szóló </w:t>
      </w:r>
      <w:hyperlink r:id="rId7" w:tgtFrame="_blank" w:history="1">
        <w:r w:rsidRPr="00CC1ABE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2019. évi CXXII. törvény (Tbj.)</w:t>
        </w:r>
      </w:hyperlink>
      <w:r w:rsidRPr="00CC1ABE">
        <w:rPr>
          <w:rFonts w:ascii="Times New Roman" w:hAnsi="Times New Roman" w:cs="Times New Roman"/>
          <w:sz w:val="24"/>
          <w:szCs w:val="24"/>
        </w:rPr>
        <w:t> </w:t>
      </w:r>
      <w:r w:rsidRPr="00CC1ABE">
        <w:rPr>
          <w:rFonts w:ascii="Times New Roman" w:hAnsi="Times New Roman" w:cs="Times New Roman"/>
          <w:i/>
          <w:iCs/>
          <w:sz w:val="24"/>
          <w:szCs w:val="24"/>
        </w:rPr>
        <w:t>4. § szerint minimálbér: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i/>
          <w:iCs/>
          <w:sz w:val="24"/>
          <w:szCs w:val="24"/>
        </w:rPr>
        <w:t>14.1. a tárgyhónap első napján érvényes, a teljes munkaidőben foglalkoztatott munkavállaló részére megállapított alapbér kötelező legkisebb havi összege, és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i/>
          <w:iCs/>
          <w:sz w:val="24"/>
          <w:szCs w:val="24"/>
        </w:rPr>
        <w:t>14.2. a biztosított egyéni és társas vállalkozó járulékfizetéséről szóló rendelkezések alkalmazásában a tárgyhónap első napján, a teljes munkaidőre érvényes garantált bérminimum havi összege, ha az egyéni vállalkozó személyesen végzett főtevékenysége vagy a társas vállalkozó főtevékenysége legalább középfokú iskolai végzettséget vagy középfokú szakképzettséget igényel.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C1ABE">
        <w:rPr>
          <w:rFonts w:ascii="Times New Roman" w:hAnsi="Times New Roman" w:cs="Times New Roman"/>
          <w:i/>
          <w:iCs/>
          <w:sz w:val="24"/>
          <w:szCs w:val="24"/>
          <w:u w:val="single"/>
        </w:rPr>
        <w:t>A </w:t>
      </w:r>
      <w:hyperlink r:id="rId8" w:tgtFrame="_blank" w:history="1">
        <w:r w:rsidRPr="00CC1ABE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szociális hozzájárulási adóról szóló 2018. évi LII. törvény (</w:t>
        </w:r>
        <w:proofErr w:type="spellStart"/>
        <w:r w:rsidRPr="00CC1ABE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Szocho</w:t>
        </w:r>
        <w:proofErr w:type="spellEnd"/>
        <w:r w:rsidRPr="00CC1ABE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 xml:space="preserve"> tv.)</w:t>
        </w:r>
      </w:hyperlink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i/>
          <w:iCs/>
          <w:sz w:val="24"/>
          <w:szCs w:val="24"/>
        </w:rPr>
        <w:t xml:space="preserve">34. </w:t>
      </w:r>
      <w:proofErr w:type="gramStart"/>
      <w:r w:rsidRPr="00CC1ABE">
        <w:rPr>
          <w:rFonts w:ascii="Times New Roman" w:hAnsi="Times New Roman" w:cs="Times New Roman"/>
          <w:i/>
          <w:iCs/>
          <w:sz w:val="24"/>
          <w:szCs w:val="24"/>
        </w:rPr>
        <w:t>§ 11. pontja szerint minimálbér: az év első napján érvényes kötelező legkisebb munkabér havi összege, kivéve az e törvény egyéni és társas vállalkozókra vonatkozó rendelkezéseiben említett minimálbért, amely a tárgyhónap első napján, a teljes munkaidőre érvényes garantált bérminimum havi összege, ha az egyéni vállalkozó személyesen végzett főtevékenysége vagy a társas vállalkozó főtevékenysége legalább középfokú iskolai végzettséget vagy középfokú szakképzettséget igényel, ennek hiányában a tárgyhónap első napján érvényes kötelező legkisebb munkabér havi összege.</w:t>
      </w:r>
      <w:proofErr w:type="gramEnd"/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t>SZOCHO fizetési felső határ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 vállalkozásból kivont jövedelem, az értékpapír-kölcsönzésből származó jövedelem, az árfolyamnyereségből származó jövedelem, az osztalék, a vállalkozói osztalékalap, és az </w:t>
      </w:r>
      <w:hyperlink r:id="rId9" w:tgtFrame="_blank" w:history="1">
        <w:r w:rsidRPr="00CC1ABE">
          <w:rPr>
            <w:rStyle w:val="Hiperhivatkozs"/>
            <w:rFonts w:ascii="Times New Roman" w:hAnsi="Times New Roman" w:cs="Times New Roman"/>
            <w:sz w:val="24"/>
            <w:szCs w:val="24"/>
          </w:rPr>
          <w:t>Szja tv.</w:t>
        </w:r>
      </w:hyperlink>
      <w:r w:rsidRPr="00CC1ABE">
        <w:rPr>
          <w:rFonts w:ascii="Times New Roman" w:hAnsi="Times New Roman" w:cs="Times New Roman"/>
          <w:sz w:val="24"/>
          <w:szCs w:val="24"/>
        </w:rPr>
        <w:t> 1/B. § hatálya alá tartozó természetes személy e tevékenységből származó jövedelme esetén a természetes személynek az adót addig kell megfizetni, amíg az adókötelezettség alá eső jövedelme a tárgyévben eléri a minimálbér huszonnégyszeresét, azaz a 2022-ben hatályos, 200 000 Ft x 24 = 4 800 000 Ft-ot (adófizetési felső határ). Lehetőség szerint mindig SZOCHO alappal kalkuláljunk, mert a SZOCHO összegével (4 800 000 x 13% = 624 000) történő számítás előfordulhat, hogy zavaros eredményeket szül, amennyiben például év közben változik annak mértéke.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  <w:u w:val="single"/>
        </w:rPr>
        <w:t>Az adófizetési felső határ tekintetében az alábbi jövedelmek számítanak</w:t>
      </w:r>
      <w:r w:rsidRPr="00CC1ABE">
        <w:rPr>
          <w:rFonts w:ascii="Times New Roman" w:hAnsi="Times New Roman" w:cs="Times New Roman"/>
          <w:sz w:val="24"/>
          <w:szCs w:val="24"/>
        </w:rPr>
        <w:t>:</w:t>
      </w:r>
    </w:p>
    <w:p w:rsidR="00CC1ABE" w:rsidRPr="00CC1ABE" w:rsidRDefault="00CC1ABE" w:rsidP="00CC1AB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személyi jövedelemadóról szóló 1995. évi CXVII. törvény (Szja tv.) szerint összevont adóalapba tartozó adóalap számításnál figyelembe vett jövedelem</w:t>
      </w:r>
      <w:r w:rsidRPr="00CC1ABE">
        <w:rPr>
          <w:rFonts w:ascii="Times New Roman" w:hAnsi="Times New Roman" w:cs="Times New Roman"/>
          <w:i/>
          <w:iCs/>
          <w:sz w:val="24"/>
          <w:szCs w:val="24"/>
        </w:rPr>
        <w:t> (természetesen ide tartozik az ingatlan bérbeadásból származó jövedelem és a saját jogú nyugdíjas munkabére is);</w:t>
      </w:r>
    </w:p>
    <w:p w:rsidR="00CC1ABE" w:rsidRPr="00CC1ABE" w:rsidRDefault="00CC1ABE" w:rsidP="00CC1AB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az ösztöndíjas foglalkoztatási jogviszony alapján fizetett ösztöndíj és a munkavállalói érdekképviseletet ellátó szervezet részére levont (befizetett) tagdíj;</w:t>
      </w:r>
    </w:p>
    <w:p w:rsidR="00CC1ABE" w:rsidRPr="00CC1ABE" w:rsidRDefault="00CC1ABE" w:rsidP="00CC1AB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lastRenderedPageBreak/>
        <w:t>önálló és nem önálló tevékenységből származó jövedelem esetében az Szja tv. szerinti adó (adóelőleg) alap hiányában a Tbj. szerint biztosítottnak minősülő személy részére juttatott olyan jövedelem, amely a Tbj. 27. § (1) bekezdés b) pontja alapján, illetve a Tbj. 30. §</w:t>
      </w:r>
      <w:proofErr w:type="spellStart"/>
      <w:r w:rsidRPr="00CC1AB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C1ABE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CC1ABE">
        <w:rPr>
          <w:rFonts w:ascii="Times New Roman" w:hAnsi="Times New Roman" w:cs="Times New Roman"/>
          <w:sz w:val="24"/>
          <w:szCs w:val="24"/>
        </w:rPr>
        <w:t xml:space="preserve"> alapján járulékalapot képez;</w:t>
      </w:r>
    </w:p>
    <w:p w:rsidR="00CC1ABE" w:rsidRPr="00CC1ABE" w:rsidRDefault="00CC1ABE" w:rsidP="00CC1AB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 vállalkozásból kivont jövedelem;</w:t>
      </w:r>
    </w:p>
    <w:p w:rsidR="00CC1ABE" w:rsidRPr="00CC1ABE" w:rsidRDefault="00CC1ABE" w:rsidP="00CC1AB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az értékpapír-kölcsönzésből származó jövedelem;</w:t>
      </w:r>
    </w:p>
    <w:p w:rsidR="00CC1ABE" w:rsidRPr="00CC1ABE" w:rsidRDefault="00CC1ABE" w:rsidP="00CC1AB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az osztalék, vállalkozói osztalékalap;</w:t>
      </w:r>
    </w:p>
    <w:p w:rsidR="00CC1ABE" w:rsidRPr="00CC1ABE" w:rsidRDefault="00CC1ABE" w:rsidP="00CC1AB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az árfolyamnyereségből származó jövedelem;</w:t>
      </w:r>
    </w:p>
    <w:p w:rsidR="00CC1ABE" w:rsidRPr="00CC1ABE" w:rsidRDefault="00CC1ABE" w:rsidP="00CC1AB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az Szja tv. 1/B. § hatálya alá tartozó természetes személy e tevékenységből származó jövedelme.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t>Járulékfizetési alsó határ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 munkaviszonyban foglalkoztatottak tekintetében meghatározott járulékfizetési alsó határ a (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tárgyhó első napján</w:t>
      </w:r>
      <w:r w:rsidRPr="00CC1ABE">
        <w:rPr>
          <w:rFonts w:ascii="Times New Roman" w:hAnsi="Times New Roman" w:cs="Times New Roman"/>
          <w:sz w:val="24"/>
          <w:szCs w:val="24"/>
        </w:rPr>
        <w:t> 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érvényes</w:t>
      </w:r>
      <w:r w:rsidRPr="00CC1ABE">
        <w:rPr>
          <w:rFonts w:ascii="Times New Roman" w:hAnsi="Times New Roman" w:cs="Times New Roman"/>
          <w:sz w:val="24"/>
          <w:szCs w:val="24"/>
        </w:rPr>
        <w:t>) minimálbér 30%-</w:t>
      </w:r>
      <w:proofErr w:type="gramStart"/>
      <w:r w:rsidRPr="00CC1A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C1ABE">
        <w:rPr>
          <w:rFonts w:ascii="Times New Roman" w:hAnsi="Times New Roman" w:cs="Times New Roman"/>
          <w:sz w:val="24"/>
          <w:szCs w:val="24"/>
        </w:rPr>
        <w:t>, tehát 2022. január 1-jétől 60 000 Ft után kell megfizetni a tb járulékot, a szociális hozzájárulási adót, és a szakképzési hozzájárulást.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t>Egyszerűsített foglalkoztatás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Az egyszerűsített foglalkoztatás céljára létesített munkaviszony esetén minimálisan fizetendő órabér 2022-ben:</w:t>
      </w:r>
    </w:p>
    <w:p w:rsidR="00CC1ABE" w:rsidRPr="00CC1ABE" w:rsidRDefault="00CC1ABE" w:rsidP="00CC1AB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legalább a kötelező legkisebb munkabér 85%-</w:t>
      </w:r>
      <w:proofErr w:type="gramStart"/>
      <w:r w:rsidRPr="00CC1A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C1ABE">
        <w:rPr>
          <w:rFonts w:ascii="Times New Roman" w:hAnsi="Times New Roman" w:cs="Times New Roman"/>
          <w:sz w:val="24"/>
          <w:szCs w:val="24"/>
        </w:rPr>
        <w:t>, azaz 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978 Ft/óra</w:t>
      </w:r>
      <w:r w:rsidRPr="00CC1ABE">
        <w:rPr>
          <w:rFonts w:ascii="Times New Roman" w:hAnsi="Times New Roman" w:cs="Times New Roman"/>
          <w:sz w:val="24"/>
          <w:szCs w:val="24"/>
        </w:rPr>
        <w:t>,</w:t>
      </w:r>
    </w:p>
    <w:p w:rsidR="00CC1ABE" w:rsidRPr="00CC1ABE" w:rsidRDefault="00CC1ABE" w:rsidP="00CC1AB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1ABE">
        <w:rPr>
          <w:rFonts w:ascii="Times New Roman" w:hAnsi="Times New Roman" w:cs="Times New Roman"/>
          <w:sz w:val="24"/>
          <w:szCs w:val="24"/>
        </w:rPr>
        <w:t>szakképzettéget</w:t>
      </w:r>
      <w:proofErr w:type="spellEnd"/>
      <w:r w:rsidRPr="00CC1ABE">
        <w:rPr>
          <w:rFonts w:ascii="Times New Roman" w:hAnsi="Times New Roman" w:cs="Times New Roman"/>
          <w:sz w:val="24"/>
          <w:szCs w:val="24"/>
        </w:rPr>
        <w:t xml:space="preserve"> igénylő munkakör esetén a garantált bérminimum 87%-</w:t>
      </w:r>
      <w:proofErr w:type="gramStart"/>
      <w:r w:rsidRPr="00CC1A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C1ABE">
        <w:rPr>
          <w:rFonts w:ascii="Times New Roman" w:hAnsi="Times New Roman" w:cs="Times New Roman"/>
          <w:sz w:val="24"/>
          <w:szCs w:val="24"/>
        </w:rPr>
        <w:t>, azaz 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1 301 Ft/óra.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C1ABE">
        <w:rPr>
          <w:rFonts w:ascii="Times New Roman" w:hAnsi="Times New Roman" w:cs="Times New Roman"/>
          <w:sz w:val="24"/>
          <w:szCs w:val="24"/>
          <w:u w:val="single"/>
        </w:rPr>
        <w:t>Napi mentesített keretösszeg:</w:t>
      </w:r>
    </w:p>
    <w:p w:rsidR="00CC1ABE" w:rsidRPr="00CC1ABE" w:rsidRDefault="00CC1ABE" w:rsidP="00CC1AB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szakképzettséget nem igénylő munkakör esetén: 11 960 Ft.</w:t>
      </w:r>
    </w:p>
    <w:p w:rsidR="00CC1ABE" w:rsidRPr="00CC1ABE" w:rsidRDefault="00CC1ABE" w:rsidP="00CC1AB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középfokú végzettséget/szakképzettséget igénylő munkakör esetén: 15 548 Ft.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Egyszerűsített foglalkoztatás keretében az 1000 Ft-os vagy 500 Ft-os közteher erejéig maximálisan kifizethető napi munkabér összege 2022-ben: 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18 400 Ft/nap/fő.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CC1ABE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Egyszerűsített foglalkoztatásról szóló 2010. évi LXXV. törvény</w:t>
        </w:r>
      </w:hyperlink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i/>
          <w:iCs/>
          <w:sz w:val="24"/>
          <w:szCs w:val="24"/>
        </w:rPr>
        <w:t>4. § (1) Egyszerűsített foglalkoztatás céljára létesített munkaviszonyra az Mt</w:t>
      </w:r>
      <w:proofErr w:type="gramStart"/>
      <w:r w:rsidRPr="00CC1ABE">
        <w:rPr>
          <w:rFonts w:ascii="Times New Roman" w:hAnsi="Times New Roman" w:cs="Times New Roman"/>
          <w:i/>
          <w:iCs/>
          <w:sz w:val="24"/>
          <w:szCs w:val="24"/>
        </w:rPr>
        <w:t>.,</w:t>
      </w:r>
      <w:proofErr w:type="gramEnd"/>
      <w:r w:rsidRPr="00CC1ABE">
        <w:rPr>
          <w:rFonts w:ascii="Times New Roman" w:hAnsi="Times New Roman" w:cs="Times New Roman"/>
          <w:i/>
          <w:iCs/>
          <w:sz w:val="24"/>
          <w:szCs w:val="24"/>
        </w:rPr>
        <w:t xml:space="preserve"> valamint a kötelező legkisebb munkabérről és a garantált bérminimumról szóló külön jogszabály rendelkezéseit az e törvényben meghatározott eltérésekkel kell alkalmazni.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i/>
          <w:iCs/>
          <w:sz w:val="24"/>
          <w:szCs w:val="24"/>
        </w:rPr>
        <w:t>(1a) Az egyszerűsített foglalkoztatás céljára létesített munkaviszony alapján alapbérként, illetve teljesítménybérként – a meghatározott feltételeknek megfelelően – legalább a kötelező legkisebb munkabér 85%-</w:t>
      </w:r>
      <w:proofErr w:type="gramStart"/>
      <w:r w:rsidRPr="00CC1ABE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CC1ABE">
        <w:rPr>
          <w:rFonts w:ascii="Times New Roman" w:hAnsi="Times New Roman" w:cs="Times New Roman"/>
          <w:i/>
          <w:iCs/>
          <w:sz w:val="24"/>
          <w:szCs w:val="24"/>
        </w:rPr>
        <w:t>, garantált bérminimum esetén 87%-a jár.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i/>
          <w:iCs/>
          <w:sz w:val="24"/>
          <w:szCs w:val="24"/>
        </w:rPr>
        <w:t>9. § (2) Az egyszerűsített foglalkoztatásból származó bevételből a természetes személynek nem kell jövedelmet megállapítania és bevallást benyújtania, feltéve, hogy e bevétele nem haladja meg az egyszerűsített foglalkoztatás naptári napjainak száma és az adóév első napján hatályos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1ABE">
        <w:rPr>
          <w:rFonts w:ascii="Times New Roman" w:hAnsi="Times New Roman" w:cs="Times New Roman"/>
          <w:i/>
          <w:iCs/>
          <w:sz w:val="24"/>
          <w:szCs w:val="24"/>
        </w:rPr>
        <w:lastRenderedPageBreak/>
        <w:t>a</w:t>
      </w:r>
      <w:proofErr w:type="gramEnd"/>
      <w:r w:rsidRPr="00CC1ABE">
        <w:rPr>
          <w:rFonts w:ascii="Times New Roman" w:hAnsi="Times New Roman" w:cs="Times New Roman"/>
          <w:i/>
          <w:iCs/>
          <w:sz w:val="24"/>
          <w:szCs w:val="24"/>
        </w:rPr>
        <w:t>) kötelező legkisebb munkabér (minimálbér – 2022.01.01-jén 9 200 Ft)</w:t>
      </w:r>
      <w:r w:rsidRPr="00CC1ABE">
        <w:rPr>
          <w:rFonts w:ascii="Times New Roman" w:hAnsi="Times New Roman" w:cs="Times New Roman"/>
          <w:sz w:val="24"/>
          <w:szCs w:val="24"/>
        </w:rPr>
        <w:t> </w:t>
      </w:r>
      <w:r w:rsidRPr="00CC1ABE">
        <w:rPr>
          <w:rFonts w:ascii="Times New Roman" w:hAnsi="Times New Roman" w:cs="Times New Roman"/>
          <w:i/>
          <w:iCs/>
          <w:sz w:val="24"/>
          <w:szCs w:val="24"/>
        </w:rPr>
        <w:t>vagy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i/>
          <w:iCs/>
          <w:sz w:val="24"/>
          <w:szCs w:val="24"/>
        </w:rPr>
        <w:t>b) – ha részére alapbérként, illetve teljesítménybérként legalább a garantált bérminimum 87 százaléka jár – a garantált bérminimum (2022.01.01-jén 11 960 Ft)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1ABE">
        <w:rPr>
          <w:rFonts w:ascii="Times New Roman" w:hAnsi="Times New Roman" w:cs="Times New Roman"/>
          <w:i/>
          <w:iCs/>
          <w:sz w:val="24"/>
          <w:szCs w:val="24"/>
        </w:rPr>
        <w:t>napibérként</w:t>
      </w:r>
      <w:proofErr w:type="gramEnd"/>
      <w:r w:rsidRPr="00CC1ABE">
        <w:rPr>
          <w:rFonts w:ascii="Times New Roman" w:hAnsi="Times New Roman" w:cs="Times New Roman"/>
          <w:i/>
          <w:iCs/>
          <w:sz w:val="24"/>
          <w:szCs w:val="24"/>
        </w:rPr>
        <w:t xml:space="preserve"> meghatározott összege 130 százalékának szorzatát.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C1ABE">
        <w:rPr>
          <w:rFonts w:ascii="Times New Roman" w:hAnsi="Times New Roman" w:cs="Times New Roman"/>
          <w:i/>
          <w:iCs/>
          <w:sz w:val="24"/>
          <w:szCs w:val="24"/>
          <w:u w:val="single"/>
        </w:rPr>
        <w:t>A társasági adóról és az osztalékadóról szóló </w:t>
      </w:r>
      <w:hyperlink r:id="rId11" w:tgtFrame="_blank" w:history="1">
        <w:r w:rsidRPr="00CC1ABE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1996. évi LXXXI. törvény</w:t>
        </w:r>
      </w:hyperlink>
      <w:r w:rsidRPr="00CC1ABE">
        <w:rPr>
          <w:rFonts w:ascii="Times New Roman" w:hAnsi="Times New Roman" w:cs="Times New Roman"/>
          <w:i/>
          <w:iCs/>
          <w:sz w:val="24"/>
          <w:szCs w:val="24"/>
        </w:rPr>
        <w:t> (Tao tv.) 3. számú melléklet A) 14. pontja szerint</w:t>
      </w:r>
      <w:r w:rsidRPr="00CC1ABE">
        <w:rPr>
          <w:rFonts w:ascii="Times New Roman" w:hAnsi="Times New Roman" w:cs="Times New Roman"/>
          <w:sz w:val="24"/>
          <w:szCs w:val="24"/>
        </w:rPr>
        <w:t> </w:t>
      </w:r>
      <w:r w:rsidRPr="00CC1ABE">
        <w:rPr>
          <w:rFonts w:ascii="Times New Roman" w:hAnsi="Times New Roman" w:cs="Times New Roman"/>
          <w:i/>
          <w:iCs/>
          <w:sz w:val="24"/>
          <w:szCs w:val="24"/>
        </w:rPr>
        <w:t>nem a vállalkozási tevékenység érdekében felmerült költségnek, ráfordításnak minősül az egyszerűsített foglalkoztatásról szóló törvény szabályai szerint létesített munkaviszonyban foglalkoztatott részére az adózó által az egy napi munkáért kifizetett munkabérből a minimálbér a külön jogszabály szerinti kötelező legkisebb munkabér (minimálbér) napibérként meghatározott összegének kétszeresét meghaladó mértékű kifizetés.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t>Megbízási jogviszony</w:t>
      </w:r>
      <w:r w:rsidRPr="00CC1ABE">
        <w:rPr>
          <w:rFonts w:ascii="Times New Roman" w:hAnsi="Times New Roman" w:cs="Times New Roman"/>
          <w:sz w:val="24"/>
          <w:szCs w:val="24"/>
        </w:rPr>
        <w:t> – biztosítás elbírálása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 megbízási jogviszony (munkavégzésre irányuló egyéb jogviszony) keretében történő munkavégzés esetén a biztosítás létrejöttének elbírálásához szükséges vizsgálni, hogy az e tevékenységéből származó, tárgyhavi járulékalapot képező jövedelem eléri-e a minimálbér 30 %-át – ami 2022. január 1-től 60 000 Ft –, illetőleg naptári napokra annak harmincad részét, ami 2 000 Ft </w:t>
      </w:r>
      <w:r w:rsidRPr="00CC1ABE">
        <w:rPr>
          <w:rFonts w:ascii="Times New Roman" w:hAnsi="Times New Roman" w:cs="Times New Roman"/>
          <w:i/>
          <w:iCs/>
          <w:sz w:val="24"/>
          <w:szCs w:val="24"/>
        </w:rPr>
        <w:t>(Tbj. 6. § (1) f) pont).</w:t>
      </w:r>
      <w:r w:rsidRPr="00CC1ABE">
        <w:rPr>
          <w:rFonts w:ascii="Times New Roman" w:hAnsi="Times New Roman" w:cs="Times New Roman"/>
          <w:sz w:val="24"/>
          <w:szCs w:val="24"/>
        </w:rPr>
        <w:t> Amennyiben eléri, a magánszemély biztosítottá válik, tehát megbízó részéről bejelentési, járulék levonási és befizetési kötelezettséget von maga után.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t>Juttatások 2022.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Az alábbiakban áttekintjük a 2022-ben adható, legnépszerűbb juttatásokat, és azok közterheit.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  <w:u w:val="single"/>
        </w:rPr>
        <w:t>Adómentesen adható:</w:t>
      </w:r>
    </w:p>
    <w:p w:rsidR="00CC1ABE" w:rsidRPr="00CC1ABE" w:rsidRDefault="00CC1ABE" w:rsidP="00CC1AB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 xml:space="preserve">óvodai, </w:t>
      </w:r>
      <w:proofErr w:type="spellStart"/>
      <w:r w:rsidRPr="00CC1ABE">
        <w:rPr>
          <w:rFonts w:ascii="Times New Roman" w:hAnsi="Times New Roman" w:cs="Times New Roman"/>
          <w:sz w:val="24"/>
          <w:szCs w:val="24"/>
        </w:rPr>
        <w:t>bölcsödei</w:t>
      </w:r>
      <w:proofErr w:type="spellEnd"/>
      <w:r w:rsidRPr="00CC1ABE">
        <w:rPr>
          <w:rFonts w:ascii="Times New Roman" w:hAnsi="Times New Roman" w:cs="Times New Roman"/>
          <w:sz w:val="24"/>
          <w:szCs w:val="24"/>
        </w:rPr>
        <w:t xml:space="preserve"> költségtérítés (munkáltató vagy munkavállaló nevére szóló számla alapján),</w:t>
      </w:r>
    </w:p>
    <w:p w:rsidR="00CC1ABE" w:rsidRPr="00CC1ABE" w:rsidRDefault="00CC1ABE" w:rsidP="00CC1AB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kulturális szolgáltatásra belépőjegy, bérlet (évente a minimálbér erejéig, 2022-ben 200 000 Ft-ig),</w:t>
      </w:r>
    </w:p>
    <w:p w:rsidR="00CC1ABE" w:rsidRPr="00CC1ABE" w:rsidRDefault="00CC1ABE" w:rsidP="00CC1AB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sportrendezvényre szóló belépőjegy, bérlet (évente a minimálbér erejéig, 2022-ben 200 000 Ft-ig),</w:t>
      </w:r>
    </w:p>
    <w:p w:rsidR="00CC1ABE" w:rsidRPr="00CC1ABE" w:rsidRDefault="00CC1ABE" w:rsidP="00CC1AB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vírusteszt, védőoltás,</w:t>
      </w:r>
    </w:p>
    <w:p w:rsidR="00CC1ABE" w:rsidRPr="00CC1ABE" w:rsidRDefault="00CC1ABE" w:rsidP="00CC1AB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kerékpár használatba adása (2022-től újdonság, hogy adómentes a kifizető által biztosított – kizárólag emberi erővel hajtott vagy legfeljebb 300 W teljesítményű elektromos motorral segített – kerékpár magáncélú használata.).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  <w:u w:val="single"/>
        </w:rPr>
        <w:t>Béren kívüli juttatás:</w:t>
      </w:r>
    </w:p>
    <w:p w:rsidR="00CC1ABE" w:rsidRPr="00CC1ABE" w:rsidRDefault="00CC1ABE" w:rsidP="00CC1AB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SZÉP kártya szálláshely: 225 000 Ft/fő/év</w:t>
      </w:r>
    </w:p>
    <w:p w:rsidR="00CC1ABE" w:rsidRPr="00CC1ABE" w:rsidRDefault="00CC1ABE" w:rsidP="00CC1AB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SZÉP kártya vendéglátás: 150 000 Ft/fő/év</w:t>
      </w:r>
    </w:p>
    <w:p w:rsidR="00CC1ABE" w:rsidRPr="00CC1ABE" w:rsidRDefault="00CC1ABE" w:rsidP="00CC1AB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SZÉP kártya szabadidő: 75 000 Ft/fő/év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Évente 450.000 Ft-ig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lastRenderedPageBreak/>
        <w:t xml:space="preserve">Adóteher: adóalap x (15 % SZJA + 13 % SZOCHO) -&gt; </w:t>
      </w:r>
      <w:proofErr w:type="spellStart"/>
      <w:r w:rsidRPr="00CC1ABE">
        <w:rPr>
          <w:rFonts w:ascii="Times New Roman" w:hAnsi="Times New Roman" w:cs="Times New Roman"/>
          <w:sz w:val="24"/>
          <w:szCs w:val="24"/>
        </w:rPr>
        <w:t>össz</w:t>
      </w:r>
      <w:proofErr w:type="spellEnd"/>
      <w:r w:rsidRPr="00CC1ABE">
        <w:rPr>
          <w:rFonts w:ascii="Times New Roman" w:hAnsi="Times New Roman" w:cs="Times New Roman"/>
          <w:sz w:val="24"/>
          <w:szCs w:val="24"/>
        </w:rPr>
        <w:t>. adóteher 28 %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  <w:u w:val="single"/>
        </w:rPr>
        <w:t>Egyes meghatározott juttatás</w:t>
      </w:r>
      <w:r w:rsidRPr="00CC1ABE">
        <w:rPr>
          <w:rFonts w:ascii="Times New Roman" w:hAnsi="Times New Roman" w:cs="Times New Roman"/>
          <w:sz w:val="24"/>
          <w:szCs w:val="24"/>
        </w:rPr>
        <w:t>:</w:t>
      </w:r>
    </w:p>
    <w:p w:rsidR="00CC1ABE" w:rsidRPr="00CC1ABE" w:rsidRDefault="00CC1ABE" w:rsidP="00CC1AB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SZÉP kártya keretösszeget meghaladó része,</w:t>
      </w:r>
    </w:p>
    <w:p w:rsidR="00CC1ABE" w:rsidRPr="00CC1ABE" w:rsidRDefault="00CC1ABE" w:rsidP="00CC1AB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csekély értékű ajándék: minimálbér 10%-áig (2022-ben 20 000 Ft-ig),</w:t>
      </w:r>
    </w:p>
    <w:p w:rsidR="00CC1ABE" w:rsidRPr="00CC1ABE" w:rsidRDefault="00CC1ABE" w:rsidP="00CC1AB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egészségpénztárba fizetett célzott szolgáltatás (önkéntes kölcsönös biztosító pénztárakról szóló törvény előírásai szerint </w:t>
      </w:r>
      <w:r w:rsidRPr="00CC1ABE">
        <w:rPr>
          <w:rFonts w:ascii="Times New Roman" w:hAnsi="Times New Roman" w:cs="Times New Roman"/>
          <w:sz w:val="24"/>
          <w:szCs w:val="24"/>
          <w:u w:val="single"/>
        </w:rPr>
        <w:t>célzott szolgáltatásra</w:t>
      </w:r>
      <w:r w:rsidRPr="00CC1ABE">
        <w:rPr>
          <w:rFonts w:ascii="Times New Roman" w:hAnsi="Times New Roman" w:cs="Times New Roman"/>
          <w:sz w:val="24"/>
          <w:szCs w:val="24"/>
        </w:rPr>
        <w:t> befizetett összeg),</w:t>
      </w:r>
    </w:p>
    <w:p w:rsidR="00CC1ABE" w:rsidRPr="00CC1ABE" w:rsidRDefault="00CC1ABE" w:rsidP="00CC1AB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magánszemélyek javára kötött csoportos kockázati biztosítás (kizárólag akkor, ha a munkáltató nem tudja egyértelműen meghatározni az egy főre jutó jövedelmet).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Adóteher: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C1ABE">
        <w:rPr>
          <w:rFonts w:ascii="Times New Roman" w:hAnsi="Times New Roman" w:cs="Times New Roman"/>
          <w:sz w:val="24"/>
          <w:szCs w:val="24"/>
        </w:rPr>
        <w:t xml:space="preserve">adóalap x 1,18 x (15 % SZJA + 13 % SZOCHO) -&gt; </w:t>
      </w:r>
      <w:proofErr w:type="spellStart"/>
      <w:r w:rsidRPr="00CC1ABE">
        <w:rPr>
          <w:rFonts w:ascii="Times New Roman" w:hAnsi="Times New Roman" w:cs="Times New Roman"/>
          <w:sz w:val="24"/>
          <w:szCs w:val="24"/>
        </w:rPr>
        <w:t>össz</w:t>
      </w:r>
      <w:proofErr w:type="spellEnd"/>
      <w:r w:rsidRPr="00CC1ABE">
        <w:rPr>
          <w:rFonts w:ascii="Times New Roman" w:hAnsi="Times New Roman" w:cs="Times New Roman"/>
          <w:sz w:val="24"/>
          <w:szCs w:val="24"/>
        </w:rPr>
        <w:t>. adóteher 30,04 %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t>Rehabilitációs hozzájárulás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1ABE">
        <w:rPr>
          <w:rFonts w:ascii="Times New Roman" w:hAnsi="Times New Roman" w:cs="Times New Roman"/>
          <w:sz w:val="24"/>
          <w:szCs w:val="24"/>
        </w:rPr>
        <w:t>Rehabilitációs hozzájárulást azoknak a munkáltatóknak kell fizetniük, akiknél a munkavállalók száma a 25 főt meghaladja, és az általuk foglalkoztatott megváltozott munkaképességű személyek száma nem éri el a létszám 5 százalékát. </w:t>
      </w:r>
      <w:r w:rsidRPr="00CC1A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értéke </w:t>
      </w:r>
      <w:r w:rsidRPr="00CC1ABE">
        <w:rPr>
          <w:rFonts w:ascii="Times New Roman" w:hAnsi="Times New Roman" w:cs="Times New Roman"/>
          <w:sz w:val="24"/>
          <w:szCs w:val="24"/>
        </w:rPr>
        <w:t>a tárgyév első napján megállapított alapbér kötelező legkisebb összegének kilencszerese/fő/év, 2022-ben tehát 200 000 Ft x 9 = 1 800 000 Ft/fő/év. </w:t>
      </w:r>
      <w:r w:rsidRPr="00CC1ABE">
        <w:rPr>
          <w:rFonts w:ascii="Times New Roman" w:hAnsi="Times New Roman" w:cs="Times New Roman"/>
          <w:i/>
          <w:iCs/>
          <w:sz w:val="24"/>
          <w:szCs w:val="24"/>
        </w:rPr>
        <w:t>(2011. évi CXCI. törvény 23.</w:t>
      </w:r>
      <w:proofErr w:type="gramEnd"/>
      <w:r w:rsidRPr="00CC1ABE">
        <w:rPr>
          <w:rFonts w:ascii="Times New Roman" w:hAnsi="Times New Roman" w:cs="Times New Roman"/>
          <w:i/>
          <w:iCs/>
          <w:sz w:val="24"/>
          <w:szCs w:val="24"/>
        </w:rPr>
        <w:t xml:space="preserve"> § (5) bekezdés)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C1ABE">
        <w:rPr>
          <w:rFonts w:ascii="Times New Roman" w:hAnsi="Times New Roman" w:cs="Times New Roman"/>
          <w:b/>
          <w:bCs/>
          <w:sz w:val="24"/>
          <w:szCs w:val="24"/>
        </w:rPr>
        <w:t>Rehabilitációs vagy rokkantsági ellátásban részesülő személy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 xml:space="preserve">Fontos megemlíteni, mert még mindig sokszor kérdésként merül fel, hogy 2021. január 1-től nincs már keresetkorlát a megváltozott munkaképességű személyek ellátása melletti </w:t>
      </w:r>
      <w:proofErr w:type="spellStart"/>
      <w:r w:rsidRPr="00CC1ABE">
        <w:rPr>
          <w:rFonts w:ascii="Times New Roman" w:hAnsi="Times New Roman" w:cs="Times New Roman"/>
          <w:sz w:val="24"/>
          <w:szCs w:val="24"/>
        </w:rPr>
        <w:t>keresőtevékenyre</w:t>
      </w:r>
      <w:proofErr w:type="spellEnd"/>
      <w:r w:rsidRPr="00CC1ABE">
        <w:rPr>
          <w:rFonts w:ascii="Times New Roman" w:hAnsi="Times New Roman" w:cs="Times New Roman"/>
          <w:sz w:val="24"/>
          <w:szCs w:val="24"/>
        </w:rPr>
        <w:t xml:space="preserve"> vonatkozóan. Ez azt jelenti, hogy a rehabilitációs vagy rokkantsági ellátásban részesülő személy keresetének mértékétől függetlenül kapja az ellátást, ezáltal a keresőtevékenységre vonatkozó jelentési kötelezettségeket sem kell már teljesítenie.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t>25 év alattiak adómentessége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2022. január 1-jén lép hatályba a még 2021. májusban, a Magyar Közlöny 81. számában kihirdetett, 25 alatti fiatalok kedvezménye, mely szerint a fiatal az összevont adóalapját csökkenti a jogosultsági hónapokban megszerzett összevont adóalapba tartozó, az Szja tv. 29/F §</w:t>
      </w:r>
      <w:proofErr w:type="spellStart"/>
      <w:r w:rsidRPr="00CC1ABE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CC1ABE">
        <w:rPr>
          <w:rFonts w:ascii="Times New Roman" w:hAnsi="Times New Roman" w:cs="Times New Roman"/>
          <w:sz w:val="24"/>
          <w:szCs w:val="24"/>
        </w:rPr>
        <w:t xml:space="preserve"> meghatározott jövedelmével</w:t>
      </w:r>
      <w:r w:rsidRPr="00CC1AB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C1ABE">
        <w:rPr>
          <w:rFonts w:ascii="Times New Roman" w:hAnsi="Times New Roman" w:cs="Times New Roman"/>
          <w:sz w:val="24"/>
          <w:szCs w:val="24"/>
        </w:rPr>
        <w:t> de adóévenként legfeljebb a jogosultsági hónapok számának és a teljes munkaidőben alkalmazásban állók KSH által hivatalosan közzétett, a tárgyévet megelőző év július hónapjára vonatkozó nemzetgazdasági szintű bruttó átlagkeresetének szorzatával. 2021. júliusában a bruttó átlagkereset 433 700 Ft volt, tehát eddig az összeghatárig mentesül az SZJA fizetés alól a 25 év alatti foglalkoztatott, például munkabére vonatkozásában.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t>Személyi kedvezmény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 személyi kedvezmény adóalap kedvezmény, mely az első házasok kedvezményét és a családi kedvezményt megelőző sorrendben érvényesíthető. Az Szja tv. 29/E. § alapján a kedvezmény mértéke jogosultsági hónaponként a minimálbér egyharmada száz forintra kerekítve, tehát 66 700 Ft/hó (15% szja: 10 005 Ft).</w:t>
      </w:r>
    </w:p>
    <w:p w:rsidR="00CC1ABE" w:rsidRDefault="00CC1ABE" w:rsidP="00CC1A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1ABE" w:rsidRDefault="00CC1ABE" w:rsidP="00CC1A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lastRenderedPageBreak/>
        <w:t>Családi adókedvezmény</w:t>
      </w:r>
    </w:p>
    <w:p w:rsidR="00CC1ABE" w:rsidRPr="00CC1ABE" w:rsidRDefault="00CC1ABE" w:rsidP="00CC1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 xml:space="preserve">A családi adókedvezmény mértéke várhatóan nem változik, továbbra is az alábbiak szerint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C1ABE">
        <w:rPr>
          <w:rFonts w:ascii="Times New Roman" w:hAnsi="Times New Roman" w:cs="Times New Roman"/>
          <w:sz w:val="24"/>
          <w:szCs w:val="24"/>
        </w:rPr>
        <w:t>lakul.</w:t>
      </w:r>
      <w:bookmarkStart w:id="0" w:name="_GoBack"/>
      <w:bookmarkEnd w:id="0"/>
    </w:p>
    <w:tbl>
      <w:tblPr>
        <w:tblW w:w="14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2693"/>
        <w:gridCol w:w="8789"/>
        <w:gridCol w:w="424"/>
      </w:tblGrid>
      <w:tr w:rsidR="00CC1ABE" w:rsidRPr="00CC1ABE" w:rsidTr="00CC1ABE">
        <w:tc>
          <w:tcPr>
            <w:tcW w:w="21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ABE" w:rsidRPr="00CC1ABE" w:rsidRDefault="00CC1ABE" w:rsidP="00CC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Kedvezményezett eltartottak száma</w:t>
            </w:r>
          </w:p>
        </w:tc>
        <w:tc>
          <w:tcPr>
            <w:tcW w:w="2693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ABE" w:rsidRPr="00CC1ABE" w:rsidRDefault="00CC1ABE" w:rsidP="00CC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Családi adókedvezmény mértéke gyermekenként</w:t>
            </w:r>
          </w:p>
        </w:tc>
        <w:tc>
          <w:tcPr>
            <w:tcW w:w="878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ABE" w:rsidRPr="00CC1ABE" w:rsidRDefault="00CC1ABE" w:rsidP="00CC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A kedvezmény adóba átszámítva gyermekenként</w:t>
            </w:r>
          </w:p>
        </w:tc>
        <w:tc>
          <w:tcPr>
            <w:tcW w:w="4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ABE" w:rsidRPr="00CC1ABE" w:rsidRDefault="00CC1ABE" w:rsidP="00CC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BE" w:rsidRPr="00CC1ABE" w:rsidTr="00CC1ABE">
        <w:trPr>
          <w:trHeight w:val="345"/>
        </w:trPr>
        <w:tc>
          <w:tcPr>
            <w:tcW w:w="21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ABE" w:rsidRPr="00CC1ABE" w:rsidRDefault="00CC1ABE" w:rsidP="00CC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ABE" w:rsidRPr="00CC1ABE" w:rsidRDefault="00CC1ABE" w:rsidP="00CC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66 670 Ft</w:t>
            </w:r>
          </w:p>
        </w:tc>
        <w:tc>
          <w:tcPr>
            <w:tcW w:w="878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ABE" w:rsidRPr="00CC1ABE" w:rsidRDefault="00CC1ABE" w:rsidP="00CC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10 000 Ft</w:t>
            </w:r>
          </w:p>
        </w:tc>
        <w:tc>
          <w:tcPr>
            <w:tcW w:w="4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ABE" w:rsidRPr="00CC1ABE" w:rsidRDefault="00CC1ABE" w:rsidP="00CC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BE" w:rsidRPr="00CC1ABE" w:rsidTr="00CC1ABE">
        <w:tc>
          <w:tcPr>
            <w:tcW w:w="21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ABE" w:rsidRPr="00CC1ABE" w:rsidRDefault="00CC1ABE" w:rsidP="00CC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ABE" w:rsidRPr="00CC1ABE" w:rsidRDefault="00CC1ABE" w:rsidP="00CC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133 330 Ft</w:t>
            </w:r>
          </w:p>
        </w:tc>
        <w:tc>
          <w:tcPr>
            <w:tcW w:w="878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ABE" w:rsidRPr="00CC1ABE" w:rsidRDefault="00CC1ABE" w:rsidP="00CC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20 000 Ft</w:t>
            </w:r>
          </w:p>
        </w:tc>
        <w:tc>
          <w:tcPr>
            <w:tcW w:w="4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ABE" w:rsidRPr="00CC1ABE" w:rsidRDefault="00CC1ABE" w:rsidP="00CC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BE" w:rsidRPr="00CC1ABE" w:rsidTr="00CC1ABE">
        <w:trPr>
          <w:trHeight w:val="336"/>
        </w:trPr>
        <w:tc>
          <w:tcPr>
            <w:tcW w:w="21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ABE" w:rsidRPr="00CC1ABE" w:rsidRDefault="00CC1ABE" w:rsidP="00CC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ABE" w:rsidRPr="00CC1ABE" w:rsidRDefault="00CC1ABE" w:rsidP="00CC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220 000 Ft</w:t>
            </w:r>
          </w:p>
        </w:tc>
        <w:tc>
          <w:tcPr>
            <w:tcW w:w="878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ABE" w:rsidRPr="00CC1ABE" w:rsidRDefault="00CC1ABE" w:rsidP="00CC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BE">
              <w:rPr>
                <w:rFonts w:ascii="Times New Roman" w:hAnsi="Times New Roman" w:cs="Times New Roman"/>
                <w:sz w:val="24"/>
                <w:szCs w:val="24"/>
              </w:rPr>
              <w:t>33 000 Ft</w:t>
            </w:r>
          </w:p>
        </w:tc>
        <w:tc>
          <w:tcPr>
            <w:tcW w:w="4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1ABE" w:rsidRPr="00CC1ABE" w:rsidRDefault="00CC1ABE" w:rsidP="00CC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ABE" w:rsidRPr="00CC1ABE" w:rsidRDefault="00CC1ABE" w:rsidP="00CC1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t>A kedvezmények érvényesítésének sorrendje a következő:</w:t>
      </w:r>
    </w:p>
    <w:p w:rsidR="00CC1ABE" w:rsidRPr="00CC1ABE" w:rsidRDefault="00CC1ABE" w:rsidP="00CC1ABE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négy vagy több gyermeket nevelő anyák kedvezménye,</w:t>
      </w:r>
    </w:p>
    <w:p w:rsidR="00CC1ABE" w:rsidRPr="00CC1ABE" w:rsidRDefault="00CC1ABE" w:rsidP="00CC1ABE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25 év alatti fiatalok kedvezménye,</w:t>
      </w:r>
    </w:p>
    <w:p w:rsidR="00CC1ABE" w:rsidRPr="00CC1ABE" w:rsidRDefault="00CC1ABE" w:rsidP="00CC1ABE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személyi kedvezmény,</w:t>
      </w:r>
    </w:p>
    <w:p w:rsidR="00CC1ABE" w:rsidRPr="00CC1ABE" w:rsidRDefault="00CC1ABE" w:rsidP="00CC1ABE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első házasok kedvezménye,</w:t>
      </w:r>
    </w:p>
    <w:p w:rsidR="00CC1ABE" w:rsidRPr="00CC1ABE" w:rsidRDefault="00CC1ABE" w:rsidP="00CC1ABE">
      <w:pPr>
        <w:numPr>
          <w:ilvl w:val="0"/>
          <w:numId w:val="11"/>
        </w:numPr>
        <w:spacing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családi kedvezmény.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t> Kisadózók TB ellátási alapja</w:t>
      </w:r>
    </w:p>
    <w:p w:rsid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 xml:space="preserve">Kisadózók ellátási alapja 2022. január 1-től 108 000 Ft, a 75 000 Ft </w:t>
      </w:r>
      <w:proofErr w:type="spellStart"/>
      <w:r w:rsidRPr="00CC1ABE">
        <w:rPr>
          <w:rFonts w:ascii="Times New Roman" w:hAnsi="Times New Roman" w:cs="Times New Roman"/>
          <w:sz w:val="24"/>
          <w:szCs w:val="24"/>
        </w:rPr>
        <w:t>katát</w:t>
      </w:r>
      <w:proofErr w:type="spellEnd"/>
      <w:r w:rsidRPr="00CC1ABE">
        <w:rPr>
          <w:rFonts w:ascii="Times New Roman" w:hAnsi="Times New Roman" w:cs="Times New Roman"/>
          <w:sz w:val="24"/>
          <w:szCs w:val="24"/>
        </w:rPr>
        <w:t xml:space="preserve"> fizetőké pedig 179 000 Ft. A kisadózók TB ellátási alapjának változása az alábbiak szerint alakult az elmúlt években: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Ellátási alap változása – KATA összeg</w:t>
      </w:r>
      <w:r w:rsidRPr="00CC1ABE">
        <w:rPr>
          <w:rFonts w:ascii="Times New Roman" w:hAnsi="Times New Roman" w:cs="Times New Roman"/>
          <w:sz w:val="24"/>
          <w:szCs w:val="24"/>
        </w:rPr>
        <w:tab/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1ABE">
        <w:rPr>
          <w:rFonts w:ascii="Times New Roman" w:hAnsi="Times New Roman" w:cs="Times New Roman"/>
          <w:sz w:val="24"/>
          <w:szCs w:val="24"/>
        </w:rPr>
        <w:t>Évek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     50</w:t>
      </w:r>
      <w:proofErr w:type="gramEnd"/>
      <w:r w:rsidRPr="00CC1ABE">
        <w:rPr>
          <w:rFonts w:ascii="Times New Roman" w:hAnsi="Times New Roman" w:cs="Times New Roman"/>
          <w:sz w:val="24"/>
          <w:szCs w:val="24"/>
        </w:rPr>
        <w:t xml:space="preserve"> 000 Ft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  75 000 Ft</w:t>
      </w:r>
      <w:r w:rsidRPr="00CC1ABE">
        <w:rPr>
          <w:rFonts w:ascii="Times New Roman" w:hAnsi="Times New Roman" w:cs="Times New Roman"/>
          <w:sz w:val="24"/>
          <w:szCs w:val="24"/>
        </w:rPr>
        <w:tab/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2013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     81 300 Ft</w:t>
      </w:r>
      <w:r w:rsidRPr="00CC1ABE">
        <w:rPr>
          <w:rFonts w:ascii="Times New Roman" w:hAnsi="Times New Roman" w:cs="Times New Roman"/>
          <w:sz w:val="24"/>
          <w:szCs w:val="24"/>
        </w:rPr>
        <w:tab/>
      </w:r>
      <w:r w:rsidRPr="00CC1ABE">
        <w:rPr>
          <w:rFonts w:ascii="Times New Roman" w:hAnsi="Times New Roman" w:cs="Times New Roman"/>
          <w:sz w:val="24"/>
          <w:szCs w:val="24"/>
        </w:rPr>
        <w:tab/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2014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     81 300 </w:t>
      </w:r>
      <w:proofErr w:type="gramStart"/>
      <w:r w:rsidRPr="00CC1ABE">
        <w:rPr>
          <w:rFonts w:ascii="Times New Roman" w:hAnsi="Times New Roman" w:cs="Times New Roman"/>
          <w:sz w:val="24"/>
          <w:szCs w:val="24"/>
        </w:rPr>
        <w:t>Ft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136</w:t>
      </w:r>
      <w:proofErr w:type="gramEnd"/>
      <w:r w:rsidRPr="00CC1ABE">
        <w:rPr>
          <w:rFonts w:ascii="Times New Roman" w:hAnsi="Times New Roman" w:cs="Times New Roman"/>
          <w:sz w:val="24"/>
          <w:szCs w:val="24"/>
        </w:rPr>
        <w:t xml:space="preserve"> 250 Ft</w:t>
      </w:r>
      <w:r w:rsidRPr="00CC1ABE">
        <w:rPr>
          <w:rFonts w:ascii="Times New Roman" w:hAnsi="Times New Roman" w:cs="Times New Roman"/>
          <w:sz w:val="24"/>
          <w:szCs w:val="24"/>
        </w:rPr>
        <w:tab/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2015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     81 300 </w:t>
      </w:r>
      <w:proofErr w:type="gramStart"/>
      <w:r w:rsidRPr="00CC1ABE">
        <w:rPr>
          <w:rFonts w:ascii="Times New Roman" w:hAnsi="Times New Roman" w:cs="Times New Roman"/>
          <w:sz w:val="24"/>
          <w:szCs w:val="24"/>
        </w:rPr>
        <w:t>Ft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136</w:t>
      </w:r>
      <w:proofErr w:type="gramEnd"/>
      <w:r w:rsidRPr="00CC1ABE">
        <w:rPr>
          <w:rFonts w:ascii="Times New Roman" w:hAnsi="Times New Roman" w:cs="Times New Roman"/>
          <w:sz w:val="24"/>
          <w:szCs w:val="24"/>
        </w:rPr>
        <w:t xml:space="preserve"> 250 Ft</w:t>
      </w:r>
      <w:r w:rsidRPr="00CC1ABE">
        <w:rPr>
          <w:rFonts w:ascii="Times New Roman" w:hAnsi="Times New Roman" w:cs="Times New Roman"/>
          <w:sz w:val="24"/>
          <w:szCs w:val="24"/>
        </w:rPr>
        <w:tab/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2016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     81 300 </w:t>
      </w:r>
      <w:proofErr w:type="gramStart"/>
      <w:r w:rsidRPr="00CC1ABE">
        <w:rPr>
          <w:rFonts w:ascii="Times New Roman" w:hAnsi="Times New Roman" w:cs="Times New Roman"/>
          <w:sz w:val="24"/>
          <w:szCs w:val="24"/>
        </w:rPr>
        <w:t>Ft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136</w:t>
      </w:r>
      <w:proofErr w:type="gramEnd"/>
      <w:r w:rsidRPr="00CC1ABE">
        <w:rPr>
          <w:rFonts w:ascii="Times New Roman" w:hAnsi="Times New Roman" w:cs="Times New Roman"/>
          <w:sz w:val="24"/>
          <w:szCs w:val="24"/>
        </w:rPr>
        <w:t xml:space="preserve"> 250 Ft</w:t>
      </w:r>
      <w:r w:rsidRPr="00CC1ABE">
        <w:rPr>
          <w:rFonts w:ascii="Times New Roman" w:hAnsi="Times New Roman" w:cs="Times New Roman"/>
          <w:sz w:val="24"/>
          <w:szCs w:val="24"/>
        </w:rPr>
        <w:tab/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2017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     90 000 </w:t>
      </w:r>
      <w:proofErr w:type="gramStart"/>
      <w:r w:rsidRPr="00CC1ABE">
        <w:rPr>
          <w:rFonts w:ascii="Times New Roman" w:hAnsi="Times New Roman" w:cs="Times New Roman"/>
          <w:sz w:val="24"/>
          <w:szCs w:val="24"/>
        </w:rPr>
        <w:t>Ft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150</w:t>
      </w:r>
      <w:proofErr w:type="gramEnd"/>
      <w:r w:rsidRPr="00CC1ABE">
        <w:rPr>
          <w:rFonts w:ascii="Times New Roman" w:hAnsi="Times New Roman" w:cs="Times New Roman"/>
          <w:sz w:val="24"/>
          <w:szCs w:val="24"/>
        </w:rPr>
        <w:t xml:space="preserve"> 000 Ft</w:t>
      </w:r>
      <w:r w:rsidRPr="00CC1ABE">
        <w:rPr>
          <w:rFonts w:ascii="Times New Roman" w:hAnsi="Times New Roman" w:cs="Times New Roman"/>
          <w:sz w:val="24"/>
          <w:szCs w:val="24"/>
        </w:rPr>
        <w:tab/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2018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     94 400 </w:t>
      </w:r>
      <w:proofErr w:type="gramStart"/>
      <w:r w:rsidRPr="00CC1ABE">
        <w:rPr>
          <w:rFonts w:ascii="Times New Roman" w:hAnsi="Times New Roman" w:cs="Times New Roman"/>
          <w:sz w:val="24"/>
          <w:szCs w:val="24"/>
        </w:rPr>
        <w:t>Ft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158</w:t>
      </w:r>
      <w:proofErr w:type="gramEnd"/>
      <w:r w:rsidRPr="00CC1ABE">
        <w:rPr>
          <w:rFonts w:ascii="Times New Roman" w:hAnsi="Times New Roman" w:cs="Times New Roman"/>
          <w:sz w:val="24"/>
          <w:szCs w:val="24"/>
        </w:rPr>
        <w:t xml:space="preserve"> 400 Ft</w:t>
      </w:r>
      <w:r w:rsidRPr="00CC1ABE">
        <w:rPr>
          <w:rFonts w:ascii="Times New Roman" w:hAnsi="Times New Roman" w:cs="Times New Roman"/>
          <w:sz w:val="24"/>
          <w:szCs w:val="24"/>
        </w:rPr>
        <w:tab/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2019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     94 400 </w:t>
      </w:r>
      <w:proofErr w:type="gramStart"/>
      <w:r w:rsidRPr="00CC1ABE">
        <w:rPr>
          <w:rFonts w:ascii="Times New Roman" w:hAnsi="Times New Roman" w:cs="Times New Roman"/>
          <w:sz w:val="24"/>
          <w:szCs w:val="24"/>
        </w:rPr>
        <w:t>Ft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158</w:t>
      </w:r>
      <w:proofErr w:type="gramEnd"/>
      <w:r w:rsidRPr="00CC1ABE">
        <w:rPr>
          <w:rFonts w:ascii="Times New Roman" w:hAnsi="Times New Roman" w:cs="Times New Roman"/>
          <w:sz w:val="24"/>
          <w:szCs w:val="24"/>
        </w:rPr>
        <w:t xml:space="preserve"> 400 Ft</w:t>
      </w:r>
      <w:r w:rsidRPr="00CC1ABE">
        <w:rPr>
          <w:rFonts w:ascii="Times New Roman" w:hAnsi="Times New Roman" w:cs="Times New Roman"/>
          <w:sz w:val="24"/>
          <w:szCs w:val="24"/>
        </w:rPr>
        <w:tab/>
        <w:t>2019.06.30-ig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2020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     98 100 </w:t>
      </w:r>
      <w:proofErr w:type="gramStart"/>
      <w:r w:rsidRPr="00CC1ABE">
        <w:rPr>
          <w:rFonts w:ascii="Times New Roman" w:hAnsi="Times New Roman" w:cs="Times New Roman"/>
          <w:sz w:val="24"/>
          <w:szCs w:val="24"/>
        </w:rPr>
        <w:t>Ft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164</w:t>
      </w:r>
      <w:proofErr w:type="gramEnd"/>
      <w:r w:rsidRPr="00CC1ABE">
        <w:rPr>
          <w:rFonts w:ascii="Times New Roman" w:hAnsi="Times New Roman" w:cs="Times New Roman"/>
          <w:sz w:val="24"/>
          <w:szCs w:val="24"/>
        </w:rPr>
        <w:t xml:space="preserve"> 000 Ft</w:t>
      </w:r>
      <w:r w:rsidRPr="00CC1ABE">
        <w:rPr>
          <w:rFonts w:ascii="Times New Roman" w:hAnsi="Times New Roman" w:cs="Times New Roman"/>
          <w:sz w:val="24"/>
          <w:szCs w:val="24"/>
        </w:rPr>
        <w:tab/>
        <w:t>2019.07.01-től 2020.06.30-ig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2021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   102 000 </w:t>
      </w:r>
      <w:proofErr w:type="gramStart"/>
      <w:r w:rsidRPr="00CC1ABE">
        <w:rPr>
          <w:rFonts w:ascii="Times New Roman" w:hAnsi="Times New Roman" w:cs="Times New Roman"/>
          <w:sz w:val="24"/>
          <w:szCs w:val="24"/>
        </w:rPr>
        <w:t>Ft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170</w:t>
      </w:r>
      <w:proofErr w:type="gramEnd"/>
      <w:r w:rsidRPr="00CC1ABE">
        <w:rPr>
          <w:rFonts w:ascii="Times New Roman" w:hAnsi="Times New Roman" w:cs="Times New Roman"/>
          <w:sz w:val="24"/>
          <w:szCs w:val="24"/>
        </w:rPr>
        <w:t xml:space="preserve"> 000 Ft</w:t>
      </w:r>
      <w:r w:rsidRPr="00CC1ABE">
        <w:rPr>
          <w:rFonts w:ascii="Times New Roman" w:hAnsi="Times New Roman" w:cs="Times New Roman"/>
          <w:sz w:val="24"/>
          <w:szCs w:val="24"/>
        </w:rPr>
        <w:tab/>
        <w:t>2020.07.01-től</w:t>
      </w:r>
    </w:p>
    <w:p w:rsid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2022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   108 000 </w:t>
      </w:r>
      <w:proofErr w:type="gramStart"/>
      <w:r w:rsidRPr="00CC1ABE">
        <w:rPr>
          <w:rFonts w:ascii="Times New Roman" w:hAnsi="Times New Roman" w:cs="Times New Roman"/>
          <w:sz w:val="24"/>
          <w:szCs w:val="24"/>
        </w:rPr>
        <w:t>Ft</w:t>
      </w:r>
      <w:r w:rsidRPr="00CC1ABE">
        <w:rPr>
          <w:rFonts w:ascii="Times New Roman" w:hAnsi="Times New Roman" w:cs="Times New Roman"/>
          <w:sz w:val="24"/>
          <w:szCs w:val="24"/>
        </w:rPr>
        <w:tab/>
        <w:t xml:space="preserve">  179</w:t>
      </w:r>
      <w:proofErr w:type="gramEnd"/>
      <w:r w:rsidRPr="00CC1ABE">
        <w:rPr>
          <w:rFonts w:ascii="Times New Roman" w:hAnsi="Times New Roman" w:cs="Times New Roman"/>
          <w:sz w:val="24"/>
          <w:szCs w:val="24"/>
        </w:rPr>
        <w:t xml:space="preserve"> 000 Ft</w:t>
      </w:r>
      <w:r w:rsidRPr="00CC1ABE">
        <w:rPr>
          <w:rFonts w:ascii="Times New Roman" w:hAnsi="Times New Roman" w:cs="Times New Roman"/>
          <w:sz w:val="24"/>
          <w:szCs w:val="24"/>
        </w:rPr>
        <w:tab/>
        <w:t>2022-től</w:t>
      </w:r>
    </w:p>
    <w:p w:rsidR="00CC1ABE" w:rsidRPr="00CC1ABE" w:rsidRDefault="00CC1ABE" w:rsidP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b/>
          <w:bCs/>
          <w:sz w:val="24"/>
          <w:szCs w:val="24"/>
        </w:rPr>
        <w:t xml:space="preserve"> Egészségügyi szolgáltatási járulék</w:t>
      </w:r>
    </w:p>
    <w:p w:rsidR="00B56F33" w:rsidRPr="00CC1ABE" w:rsidRDefault="00CC1ABE">
      <w:pPr>
        <w:rPr>
          <w:rFonts w:ascii="Times New Roman" w:hAnsi="Times New Roman" w:cs="Times New Roman"/>
          <w:sz w:val="24"/>
          <w:szCs w:val="24"/>
        </w:rPr>
      </w:pPr>
      <w:r w:rsidRPr="00CC1ABE">
        <w:rPr>
          <w:rFonts w:ascii="Times New Roman" w:hAnsi="Times New Roman" w:cs="Times New Roman"/>
          <w:sz w:val="24"/>
          <w:szCs w:val="24"/>
        </w:rPr>
        <w:t>Az egészségügyi szolgáltatási járulék mértéke 2022. január 1-től 8 400 Ft/hó és 280 Ft/nap.</w:t>
      </w:r>
    </w:p>
    <w:sectPr w:rsidR="00B56F33" w:rsidRPr="00CC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2C52"/>
    <w:multiLevelType w:val="multilevel"/>
    <w:tmpl w:val="E81E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5494C"/>
    <w:multiLevelType w:val="multilevel"/>
    <w:tmpl w:val="5610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D2D28"/>
    <w:multiLevelType w:val="multilevel"/>
    <w:tmpl w:val="0746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35393"/>
    <w:multiLevelType w:val="multilevel"/>
    <w:tmpl w:val="CAD2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A3006"/>
    <w:multiLevelType w:val="multilevel"/>
    <w:tmpl w:val="1162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E0BEB"/>
    <w:multiLevelType w:val="multilevel"/>
    <w:tmpl w:val="C2D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834FF"/>
    <w:multiLevelType w:val="multilevel"/>
    <w:tmpl w:val="B77A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55F15"/>
    <w:multiLevelType w:val="multilevel"/>
    <w:tmpl w:val="E506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47558C"/>
    <w:multiLevelType w:val="multilevel"/>
    <w:tmpl w:val="3B70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136560"/>
    <w:multiLevelType w:val="multilevel"/>
    <w:tmpl w:val="AECA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D8712C"/>
    <w:multiLevelType w:val="multilevel"/>
    <w:tmpl w:val="F6B0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BE"/>
    <w:rsid w:val="00342F14"/>
    <w:rsid w:val="00932FEA"/>
    <w:rsid w:val="00CC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DA7BA-622E-4FB0-BD3F-E24FA834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1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3249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246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85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7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8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1222">
          <w:blockQuote w:val="1"/>
          <w:marLeft w:val="0"/>
          <w:marRight w:val="0"/>
          <w:marTop w:val="375"/>
          <w:marBottom w:val="450"/>
          <w:divBdr>
            <w:top w:val="none" w:sz="0" w:space="0" w:color="auto"/>
            <w:left w:val="single" w:sz="36" w:space="15" w:color="007AC3"/>
            <w:bottom w:val="none" w:sz="0" w:space="0" w:color="auto"/>
            <w:right w:val="none" w:sz="0" w:space="0" w:color="auto"/>
          </w:divBdr>
        </w:div>
        <w:div w:id="1539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274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9496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1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780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64329">
          <w:blockQuote w:val="1"/>
          <w:marLeft w:val="0"/>
          <w:marRight w:val="0"/>
          <w:marTop w:val="375"/>
          <w:marBottom w:val="450"/>
          <w:divBdr>
            <w:top w:val="none" w:sz="0" w:space="0" w:color="auto"/>
            <w:left w:val="single" w:sz="36" w:space="15" w:color="007AC3"/>
            <w:bottom w:val="none" w:sz="0" w:space="0" w:color="auto"/>
            <w:right w:val="none" w:sz="0" w:space="0" w:color="auto"/>
          </w:divBdr>
        </w:div>
        <w:div w:id="864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szocho-t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t.jogtar.hu/tb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et.jogtar.hu/tao-tv" TargetMode="External"/><Relationship Id="rId5" Type="http://schemas.openxmlformats.org/officeDocument/2006/relationships/hyperlink" Target="https://net.jogtar.hu/jogszabaly?docid=A2100020.KOR&amp;searchUrl=/gyorskereso%3Fkeyword%3D703/2021.%2520Korm.%2520rendelet" TargetMode="External"/><Relationship Id="rId10" Type="http://schemas.openxmlformats.org/officeDocument/2006/relationships/hyperlink" Target="https://net.jogtar.hu/efo-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.jogtar.hu/szja-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1698</Words>
  <Characters>11722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Krifaton Vera</dc:creator>
  <cp:keywords/>
  <dc:description/>
  <cp:lastModifiedBy>Krifaton Vera</cp:lastModifiedBy>
  <cp:revision>1</cp:revision>
  <dcterms:created xsi:type="dcterms:W3CDTF">2022-01-18T10:49:00Z</dcterms:created>
  <dcterms:modified xsi:type="dcterms:W3CDTF">2022-01-18T10:56:00Z</dcterms:modified>
</cp:coreProperties>
</file>